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99B7" w14:textId="18CE7332" w:rsidR="00C53E2F" w:rsidRPr="00C53E2F" w:rsidRDefault="00C53E2F" w:rsidP="00C53E2F">
      <w:pPr>
        <w:pStyle w:val="paragraph"/>
        <w:spacing w:before="0" w:beforeAutospacing="0" w:after="0" w:afterAutospacing="0"/>
        <w:textAlignment w:val="baseline"/>
        <w:rPr>
          <w:rFonts w:ascii="Segoe UI" w:hAnsi="Segoe UI" w:cs="Segoe UI"/>
          <w:sz w:val="28"/>
          <w:szCs w:val="28"/>
        </w:rPr>
      </w:pPr>
      <w:r w:rsidRPr="00C53E2F">
        <w:rPr>
          <w:rStyle w:val="normaltextrun"/>
          <w:rFonts w:ascii="PT Serif" w:hAnsi="PT Serif" w:cs="Segoe UI"/>
          <w:b/>
          <w:bCs/>
          <w:sz w:val="28"/>
          <w:szCs w:val="28"/>
        </w:rPr>
        <w:t xml:space="preserve">Statutory References </w:t>
      </w:r>
      <w:r>
        <w:rPr>
          <w:rStyle w:val="normaltextrun"/>
          <w:rFonts w:ascii="PT Serif" w:hAnsi="PT Serif" w:cs="Segoe UI"/>
          <w:b/>
          <w:bCs/>
          <w:sz w:val="28"/>
          <w:szCs w:val="28"/>
        </w:rPr>
        <w:t>R</w:t>
      </w:r>
      <w:r w:rsidRPr="00C53E2F">
        <w:rPr>
          <w:rStyle w:val="normaltextrun"/>
          <w:rFonts w:ascii="PT Serif" w:hAnsi="PT Serif" w:cs="Segoe UI"/>
          <w:b/>
          <w:bCs/>
          <w:sz w:val="28"/>
          <w:szCs w:val="28"/>
        </w:rPr>
        <w:t xml:space="preserve">elating to Instructional </w:t>
      </w:r>
      <w:r>
        <w:rPr>
          <w:rStyle w:val="normaltextrun"/>
          <w:rFonts w:ascii="PT Serif" w:hAnsi="PT Serif" w:cs="Segoe UI"/>
          <w:b/>
          <w:bCs/>
          <w:sz w:val="28"/>
          <w:szCs w:val="28"/>
        </w:rPr>
        <w:t>M</w:t>
      </w:r>
      <w:r w:rsidRPr="00C53E2F">
        <w:rPr>
          <w:rStyle w:val="normaltextrun"/>
          <w:rFonts w:ascii="PT Serif" w:hAnsi="PT Serif" w:cs="Segoe UI"/>
          <w:b/>
          <w:bCs/>
          <w:sz w:val="28"/>
          <w:szCs w:val="28"/>
        </w:rPr>
        <w:t>aterials</w:t>
      </w:r>
      <w:r w:rsidRPr="00C53E2F">
        <w:rPr>
          <w:rStyle w:val="eop"/>
          <w:rFonts w:ascii="PT Serif" w:hAnsi="PT Serif" w:cs="Segoe UI"/>
          <w:sz w:val="28"/>
          <w:szCs w:val="28"/>
        </w:rPr>
        <w:t> </w:t>
      </w:r>
    </w:p>
    <w:p w14:paraId="1429BA5B" w14:textId="77777777"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eop"/>
          <w:rFonts w:ascii="PT Serif" w:hAnsi="PT Serif" w:cs="Segoe UI"/>
          <w:sz w:val="36"/>
          <w:szCs w:val="36"/>
        </w:rPr>
        <w:t> </w:t>
      </w:r>
    </w:p>
    <w:p w14:paraId="46EB93FE" w14:textId="77777777" w:rsidR="00C53E2F" w:rsidRDefault="00C53E2F" w:rsidP="00C53E2F">
      <w:pPr>
        <w:pStyle w:val="paragraph"/>
        <w:spacing w:before="0" w:beforeAutospacing="0" w:after="0" w:afterAutospacing="0"/>
        <w:textAlignment w:val="baseline"/>
        <w:rPr>
          <w:rStyle w:val="eop"/>
          <w:rFonts w:ascii="PT Serif" w:hAnsi="PT Serif" w:cs="Segoe UI"/>
        </w:rPr>
      </w:pPr>
      <w:r>
        <w:rPr>
          <w:rStyle w:val="normaltextrun"/>
          <w:rFonts w:ascii="PT Serif" w:hAnsi="PT Serif" w:cs="Segoe UI"/>
          <w:b/>
          <w:bCs/>
        </w:rPr>
        <w:t>These are some of the changes made through House Bill 7.</w:t>
      </w:r>
      <w:r>
        <w:rPr>
          <w:rStyle w:val="eop"/>
          <w:rFonts w:ascii="PT Serif" w:hAnsi="PT Serif" w:cs="Segoe UI"/>
        </w:rPr>
        <w:t> </w:t>
      </w:r>
    </w:p>
    <w:p w14:paraId="1FDEE35E" w14:textId="13AF4B61" w:rsidR="00C53E2F" w:rsidRDefault="00C53E2F" w:rsidP="00C53E2F">
      <w:pPr>
        <w:pStyle w:val="paragraph"/>
        <w:spacing w:before="0" w:beforeAutospacing="0" w:after="0" w:afterAutospacing="0"/>
        <w:textAlignment w:val="baseline"/>
        <w:rPr>
          <w:rStyle w:val="eop"/>
          <w:rFonts w:ascii="PT Serif" w:hAnsi="PT Serif" w:cs="Segoe UI"/>
        </w:rPr>
      </w:pPr>
      <w:r>
        <w:rPr>
          <w:rStyle w:val="eop"/>
          <w:rFonts w:ascii="PT Serif" w:hAnsi="PT Serif" w:cs="Segoe UI"/>
        </w:rPr>
        <w:t>Underlined text denotes additions to 2021 statutes.</w:t>
      </w:r>
    </w:p>
    <w:p w14:paraId="5DD37152" w14:textId="77777777" w:rsidR="00C53E2F" w:rsidRDefault="00C53E2F" w:rsidP="00C53E2F">
      <w:pPr>
        <w:pStyle w:val="paragraph"/>
        <w:spacing w:before="0" w:beforeAutospacing="0" w:after="0" w:afterAutospacing="0"/>
        <w:textAlignment w:val="baseline"/>
        <w:rPr>
          <w:rFonts w:ascii="Segoe UI" w:hAnsi="Segoe UI" w:cs="Segoe UI"/>
          <w:sz w:val="18"/>
          <w:szCs w:val="18"/>
        </w:rPr>
      </w:pPr>
    </w:p>
    <w:p w14:paraId="44C54A5D" w14:textId="77777777"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F.S. 1003.42 (2)</w:t>
      </w:r>
      <w:r>
        <w:rPr>
          <w:rStyle w:val="eop"/>
          <w:rFonts w:ascii="Calibri" w:hAnsi="Calibri" w:cs="Calibri"/>
        </w:rPr>
        <w:t> </w:t>
      </w:r>
    </w:p>
    <w:p w14:paraId="5FC2BAFC" w14:textId="77777777"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(h) The history of African Americans, including the history of African peoples before the political conflicts that led to the development of slavery, the passage to America, the enslavement experience, abolition, and the history and contributions of Americans of the African diaspora to society. </w:t>
      </w:r>
      <w:r>
        <w:rPr>
          <w:rStyle w:val="normaltextrun"/>
          <w:rFonts w:ascii="Calibri" w:hAnsi="Calibri" w:cs="Calibri"/>
          <w:u w:val="single"/>
        </w:rPr>
        <w:t>Students shall develop an understanding of the ramifications of prejudice, racism, and stereotyping on individual freedoms, and examine what it means to be a responsible and respectful person, for the purpose of encouraging tolerance of diversity in a pluralistic society and for nurturing and protecting democratic values and institutions. Instruction shall include the roles and contributions of individuals from all walks of life and their endeavors to learn and thrive throughout history as artists, scientists, educators, businesspeople, influential thinkers, members of the faith community, and political and governmental leaders and the courageous steps they took to fulfill the promise of democracy and unite the nation.</w:t>
      </w:r>
      <w:r>
        <w:rPr>
          <w:rStyle w:val="normaltextrun"/>
          <w:rFonts w:ascii="Calibri" w:hAnsi="Calibri" w:cs="Calibri"/>
        </w:rPr>
        <w:t xml:space="preserve"> Instructional materials shall include the vital contributions of African Americans to </w:t>
      </w:r>
      <w:r>
        <w:rPr>
          <w:rStyle w:val="normaltextrun"/>
          <w:rFonts w:ascii="Calibri" w:hAnsi="Calibri" w:cs="Calibri"/>
          <w:u w:val="single"/>
        </w:rPr>
        <w:t>build and strengthen</w:t>
      </w:r>
      <w:r>
        <w:rPr>
          <w:rStyle w:val="normaltextrun"/>
          <w:rFonts w:ascii="Calibri" w:hAnsi="Calibri" w:cs="Calibri"/>
        </w:rPr>
        <w:t xml:space="preserve"> American society and </w:t>
      </w:r>
      <w:r>
        <w:rPr>
          <w:rStyle w:val="normaltextrun"/>
          <w:rFonts w:ascii="Calibri" w:hAnsi="Calibri" w:cs="Calibri"/>
          <w:u w:val="single"/>
        </w:rPr>
        <w:t>celebrate the inspirational stories of African Americans who prospered, even in the most difficult circumstances. Instructional personnel may facilitate discussions and use curricula to address, in an age-appropriate manner, how the individual freedoms of persons have been infringed by slavery, racial oppression, racial segregation, and racial discrimination, as well as topics relating to the enactment and enforcement of laws resulting in racial oppression, racial segregation, and racial discrimination and how recognition of these freedoms has overturned these unjust laws. However, classroom instruction and curriculum may not be used to indoctrinate or persuade students to a particular point of view inconsistent with the principles enumerated in subsection (3) or the state academic standards. The department shall prepare and offer standards and curriculum for the instruction required by this paragraph and may seek input from the Commissioner of Education’s African American History Task Force.</w:t>
      </w:r>
      <w:r>
        <w:rPr>
          <w:rStyle w:val="eop"/>
          <w:rFonts w:ascii="Calibri" w:hAnsi="Calibri" w:cs="Calibri"/>
        </w:rPr>
        <w:t> </w:t>
      </w:r>
    </w:p>
    <w:p w14:paraId="4C8C3049" w14:textId="77777777"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40BCF4A" w14:textId="4325F57E"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rPr>
        <w:t xml:space="preserve">Here </w:t>
      </w:r>
      <w:proofErr w:type="gramStart"/>
      <w:r>
        <w:rPr>
          <w:rStyle w:val="normaltextrun"/>
          <w:rFonts w:ascii="Calibri" w:hAnsi="Calibri" w:cs="Calibri"/>
        </w:rPr>
        <w:t>are</w:t>
      </w:r>
      <w:proofErr w:type="gramEnd"/>
      <w:r>
        <w:rPr>
          <w:rStyle w:val="normaltextrun"/>
          <w:rFonts w:ascii="Calibri" w:hAnsi="Calibri" w:cs="Calibri"/>
        </w:rPr>
        <w:t xml:space="preserve"> the pertinent piece of the amended law as it relates to instructional materials: </w:t>
      </w:r>
      <w:hyperlink r:id="rId4" w:tgtFrame="_blank" w:history="1">
        <w:r>
          <w:rPr>
            <w:rStyle w:val="normaltextrun"/>
            <w:rFonts w:ascii="Calibri" w:hAnsi="Calibri" w:cs="Calibri"/>
            <w:color w:val="0563C1"/>
            <w:u w:val="single"/>
          </w:rPr>
          <w:t>http://laws.flrules.org/2022/21</w:t>
        </w:r>
      </w:hyperlink>
      <w:r>
        <w:rPr>
          <w:rStyle w:val="eop"/>
          <w:rFonts w:ascii="Calibri" w:hAnsi="Calibri" w:cs="Calibri"/>
        </w:rPr>
        <w:t> </w:t>
      </w:r>
    </w:p>
    <w:p w14:paraId="697AF317" w14:textId="77777777" w:rsidR="00C53E2F" w:rsidRDefault="00C53E2F" w:rsidP="00C53E2F">
      <w:pPr>
        <w:pStyle w:val="paragraph"/>
        <w:spacing w:before="0" w:beforeAutospacing="0" w:after="0" w:afterAutospacing="0"/>
        <w:textAlignment w:val="baseline"/>
        <w:rPr>
          <w:rStyle w:val="eop"/>
          <w:rFonts w:ascii="Calibri" w:hAnsi="Calibri" w:cs="Calibri"/>
        </w:rPr>
      </w:pPr>
    </w:p>
    <w:p w14:paraId="341C42F8" w14:textId="64D20E49" w:rsidR="00C53E2F" w:rsidRDefault="00C53E2F" w:rsidP="00C53E2F">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405A09C6" w14:textId="238FE332"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normaltextrun"/>
          <w:rFonts w:ascii="PT Serif" w:hAnsi="PT Serif" w:cs="Segoe UI"/>
          <w:b/>
          <w:bCs/>
        </w:rPr>
        <w:t xml:space="preserve">These are some of the changes made through House Bill </w:t>
      </w:r>
      <w:r>
        <w:rPr>
          <w:rStyle w:val="normaltextrun"/>
          <w:rFonts w:ascii="PT Serif" w:hAnsi="PT Serif" w:cs="Segoe UI"/>
          <w:b/>
          <w:bCs/>
        </w:rPr>
        <w:t>1467</w:t>
      </w:r>
      <w:r>
        <w:rPr>
          <w:rStyle w:val="normaltextrun"/>
          <w:rFonts w:ascii="PT Serif" w:hAnsi="PT Serif" w:cs="Segoe UI"/>
          <w:b/>
          <w:bCs/>
        </w:rPr>
        <w:t>.</w:t>
      </w:r>
      <w:r>
        <w:rPr>
          <w:rStyle w:val="eop"/>
          <w:rFonts w:ascii="PT Serif" w:hAnsi="PT Serif" w:cs="Segoe UI"/>
        </w:rPr>
        <w:t> </w:t>
      </w:r>
    </w:p>
    <w:p w14:paraId="36047A3C" w14:textId="77777777" w:rsidR="00C53E2F" w:rsidRDefault="00C53E2F" w:rsidP="00C53E2F">
      <w:pPr>
        <w:pStyle w:val="paragraph"/>
        <w:spacing w:before="0" w:beforeAutospacing="0" w:after="0" w:afterAutospacing="0"/>
        <w:textAlignment w:val="baseline"/>
        <w:rPr>
          <w:rFonts w:ascii="Segoe UI" w:hAnsi="Segoe UI" w:cs="Segoe UI"/>
          <w:sz w:val="18"/>
          <w:szCs w:val="18"/>
        </w:rPr>
      </w:pPr>
    </w:p>
    <w:p w14:paraId="3B41EBF3" w14:textId="77777777"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F.S. 1006.28 (2)</w:t>
      </w:r>
      <w:r>
        <w:rPr>
          <w:rStyle w:val="eop"/>
          <w:rFonts w:ascii="Calibri" w:hAnsi="Calibri" w:cs="Calibri"/>
        </w:rPr>
        <w:t> </w:t>
      </w:r>
    </w:p>
    <w:p w14:paraId="6B05AA88" w14:textId="77777777"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(2) DISTRICT SCHOOL </w:t>
      </w:r>
      <w:proofErr w:type="gramStart"/>
      <w:r>
        <w:rPr>
          <w:rStyle w:val="normaltextrun"/>
          <w:rFonts w:ascii="Calibri" w:hAnsi="Calibri" w:cs="Calibri"/>
        </w:rPr>
        <w:t>BOARD.—</w:t>
      </w:r>
      <w:proofErr w:type="gramEnd"/>
      <w:r>
        <w:rPr>
          <w:rStyle w:val="normaltextrun"/>
          <w:rFonts w:ascii="Calibri" w:hAnsi="Calibri" w:cs="Calibri"/>
        </w:rPr>
        <w:t>The district school board has the constitutional duty and responsibility to select and provide adequate instructional materials for all students in accordance with the requirements of this part. The district school board also has the following specific duties and responsibilities:</w:t>
      </w:r>
      <w:r>
        <w:rPr>
          <w:rStyle w:val="eop"/>
          <w:rFonts w:ascii="Calibri" w:hAnsi="Calibri" w:cs="Calibri"/>
        </w:rPr>
        <w:t> </w:t>
      </w:r>
    </w:p>
    <w:p w14:paraId="536C1AC4" w14:textId="77777777" w:rsidR="00C53E2F" w:rsidRDefault="00C53E2F" w:rsidP="00AC00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 Courses of study; </w:t>
      </w:r>
      <w:proofErr w:type="gramStart"/>
      <w:r>
        <w:rPr>
          <w:rStyle w:val="normaltextrun"/>
          <w:rFonts w:ascii="Calibri" w:hAnsi="Calibri" w:cs="Calibri"/>
        </w:rPr>
        <w:t>adoption.—</w:t>
      </w:r>
      <w:proofErr w:type="gramEnd"/>
      <w:r>
        <w:rPr>
          <w:rStyle w:val="normaltextrun"/>
          <w:rFonts w:ascii="Calibri" w:hAnsi="Calibri" w:cs="Calibri"/>
        </w:rPr>
        <w:t>Adopt courses of study, including instructional materials, for use in the schools of the district.</w:t>
      </w:r>
      <w:r>
        <w:rPr>
          <w:rStyle w:val="eop"/>
          <w:rFonts w:ascii="Calibri" w:hAnsi="Calibri" w:cs="Calibri"/>
        </w:rPr>
        <w:t> </w:t>
      </w:r>
    </w:p>
    <w:p w14:paraId="754BB8AD" w14:textId="77777777" w:rsidR="00C53E2F" w:rsidRDefault="00C53E2F" w:rsidP="00AC00C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lastRenderedPageBreak/>
        <w:t xml:space="preserve">1. Each district school board is responsible for the content of all instructional materials and any other materials used in a classroom, made available in a school library, or included on a reading list, whether adopted and purchased from the state-adopted instructional materials list, </w:t>
      </w:r>
      <w:proofErr w:type="gramStart"/>
      <w:r>
        <w:rPr>
          <w:rStyle w:val="normaltextrun"/>
          <w:rFonts w:ascii="Calibri" w:hAnsi="Calibri" w:cs="Calibri"/>
        </w:rPr>
        <w:t>adopted</w:t>
      </w:r>
      <w:proofErr w:type="gramEnd"/>
      <w:r>
        <w:rPr>
          <w:rStyle w:val="normaltextrun"/>
          <w:rFonts w:ascii="Calibri" w:hAnsi="Calibri" w:cs="Calibri"/>
        </w:rPr>
        <w:t xml:space="preserve"> and purchased through a district instructional materials program under s. 1006.283, or otherwise purchased or made available.</w:t>
      </w:r>
      <w:r>
        <w:rPr>
          <w:rStyle w:val="eop"/>
          <w:rFonts w:ascii="Calibri" w:hAnsi="Calibri" w:cs="Calibri"/>
        </w:rPr>
        <w:t> </w:t>
      </w:r>
    </w:p>
    <w:p w14:paraId="74F8BF21" w14:textId="77777777" w:rsidR="00C53E2F" w:rsidRDefault="00C53E2F" w:rsidP="00AC00C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2. Each district school board must adopt a policy regarding an objection by a parent or a resident of the county to the use of a specific instructional material, which clearly describes a process to handle all objections and provides for resolution. The process must provide the parent or resident the opportunity to proffer evidence to the district school board that:</w:t>
      </w:r>
      <w:r>
        <w:rPr>
          <w:rStyle w:val="eop"/>
          <w:rFonts w:ascii="Calibri" w:hAnsi="Calibri" w:cs="Calibri"/>
        </w:rPr>
        <w:t> </w:t>
      </w:r>
    </w:p>
    <w:p w14:paraId="05C93F9D" w14:textId="77777777" w:rsidR="00C53E2F" w:rsidRDefault="00C53E2F" w:rsidP="00AC00C5">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a. An instructional material does not meet the criteria of s. 1006.31(2) or s. 1006.40(3)(d) if it was selected for use in a course or otherwise made available to students in the school district but was not subject to the public notice, review, comment, and hearing procedures under s. 1006.283(2)(b)8., 9., and 11. </w:t>
      </w:r>
      <w:r>
        <w:rPr>
          <w:rStyle w:val="eop"/>
          <w:rFonts w:ascii="Calibri" w:hAnsi="Calibri" w:cs="Calibri"/>
        </w:rPr>
        <w:t> </w:t>
      </w:r>
    </w:p>
    <w:p w14:paraId="149A2FCC" w14:textId="77777777" w:rsidR="00C53E2F" w:rsidRDefault="00C53E2F" w:rsidP="00AC00C5">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b. Any material used in a classroom, made available in a school library, or included on a reading list contains content that is pornographic or prohibited under s. 847.012, is not suited to student needs and their ability to comprehend the material presented, or is inappropriate for the grade level and age group for which the material is used. </w:t>
      </w:r>
      <w:r>
        <w:rPr>
          <w:rStyle w:val="eop"/>
          <w:rFonts w:ascii="Calibri" w:hAnsi="Calibri" w:cs="Calibri"/>
        </w:rPr>
        <w:t> </w:t>
      </w:r>
    </w:p>
    <w:p w14:paraId="7B5890CE" w14:textId="77777777" w:rsidR="00AC00C5" w:rsidRDefault="00AC00C5" w:rsidP="00C53E2F">
      <w:pPr>
        <w:pStyle w:val="paragraph"/>
        <w:spacing w:before="0" w:beforeAutospacing="0" w:after="0" w:afterAutospacing="0"/>
        <w:textAlignment w:val="baseline"/>
        <w:rPr>
          <w:rStyle w:val="normaltextrun"/>
          <w:rFonts w:ascii="Calibri" w:hAnsi="Calibri" w:cs="Calibri"/>
        </w:rPr>
      </w:pPr>
    </w:p>
    <w:p w14:paraId="7A285CB4" w14:textId="5C4C6F59"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the district school board finds that an instructional material does not meet the criteria under sub-subparagraph a. or that any other material contains prohibited content under sub-subparagraph b., the school district shall discontinue use of the material for any grade level or age group for which such use is inappropriate or unsuitable. </w:t>
      </w:r>
      <w:r>
        <w:rPr>
          <w:rStyle w:val="eop"/>
          <w:rFonts w:ascii="Calibri" w:hAnsi="Calibri" w:cs="Calibri"/>
        </w:rPr>
        <w:t> </w:t>
      </w:r>
    </w:p>
    <w:p w14:paraId="79795D0C" w14:textId="77777777"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F398B6" w14:textId="77777777" w:rsidR="00C53E2F" w:rsidRDefault="00C53E2F" w:rsidP="00AC00C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xml:space="preserve">3. Each district school board must establish a process by which the parent of a </w:t>
      </w:r>
      <w:proofErr w:type="gramStart"/>
      <w:r>
        <w:rPr>
          <w:rStyle w:val="normaltextrun"/>
          <w:rFonts w:ascii="Calibri" w:hAnsi="Calibri" w:cs="Calibri"/>
        </w:rPr>
        <w:t>public school</w:t>
      </w:r>
      <w:proofErr w:type="gramEnd"/>
      <w:r>
        <w:rPr>
          <w:rStyle w:val="normaltextrun"/>
          <w:rFonts w:ascii="Calibri" w:hAnsi="Calibri" w:cs="Calibri"/>
        </w:rPr>
        <w:t xml:space="preserve"> student or a resident of the county may contest the district school board’s adoption of a specific instructional material. The parent or resident must file a petition, on a form provided by the school board, within 30 calendar days after the adoption of the instructional material by the school board. The school board must make the form available to the public and publish the form on the school district’s website. The form must be signed by the parent or resident, include the required contact information, and state the objection to the instructional material based on the criteria of s. 1006.31(2) or s. 1006.40(3)(d). Within 30 days after the 30- day period has expired, the school board must, for all petitions timely received, conduct at least one open public hearing before an unbiased and qualified hearing officer. The hearing officer may not be an employee or agent of the school district. The hearing is not subject to the provisions of chapter 120; however, the hearing must provide sufficient procedural protections to allow each petitioner an adequate and fair opportunity to be heard and present evidence to the hearing officer. The school board’s decision after convening a hearing is final and not subject to further petition </w:t>
      </w:r>
      <w:proofErr w:type="spellStart"/>
      <w:r>
        <w:rPr>
          <w:rStyle w:val="normaltextrun"/>
          <w:rFonts w:ascii="Calibri" w:hAnsi="Calibri" w:cs="Calibri"/>
        </w:rPr>
        <w:t>or</w:t>
      </w:r>
      <w:proofErr w:type="spellEnd"/>
      <w:r>
        <w:rPr>
          <w:rStyle w:val="normaltextrun"/>
          <w:rFonts w:ascii="Calibri" w:hAnsi="Calibri" w:cs="Calibri"/>
        </w:rPr>
        <w:t xml:space="preserve"> review. </w:t>
      </w:r>
      <w:r>
        <w:rPr>
          <w:rStyle w:val="eop"/>
          <w:rFonts w:ascii="Calibri" w:hAnsi="Calibri" w:cs="Calibri"/>
        </w:rPr>
        <w:t> </w:t>
      </w:r>
    </w:p>
    <w:p w14:paraId="7F3641A0" w14:textId="77777777" w:rsidR="00C53E2F" w:rsidRDefault="00C53E2F" w:rsidP="00C53E2F">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t> </w:t>
      </w:r>
    </w:p>
    <w:p w14:paraId="5F808A37" w14:textId="77777777" w:rsidR="00C53E2F" w:rsidRDefault="00C53E2F" w:rsidP="00AC00C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u w:val="single"/>
        </w:rPr>
        <w:t xml:space="preserve">4. Meetings of committees convened for the purpose of ranking, eliminating, or selecting instructional materials for recommendation to the district school board must </w:t>
      </w:r>
      <w:r>
        <w:rPr>
          <w:rStyle w:val="normaltextrun"/>
          <w:rFonts w:ascii="Calibri" w:hAnsi="Calibri" w:cs="Calibri"/>
          <w:u w:val="single"/>
        </w:rPr>
        <w:lastRenderedPageBreak/>
        <w:t>be noticed and open to the public in accordance with s. 286.011. Any committees convened for such purposes must include parents of district students.</w:t>
      </w:r>
      <w:r>
        <w:rPr>
          <w:rStyle w:val="eop"/>
          <w:rFonts w:ascii="Calibri" w:hAnsi="Calibri" w:cs="Calibri"/>
        </w:rPr>
        <w:t> </w:t>
      </w:r>
    </w:p>
    <w:p w14:paraId="614339D1" w14:textId="77777777" w:rsidR="00C53E2F" w:rsidRDefault="00C53E2F" w:rsidP="00C53E2F">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t> </w:t>
      </w:r>
    </w:p>
    <w:p w14:paraId="6B0DFEF5" w14:textId="77777777" w:rsidR="00C53E2F" w:rsidRDefault="00C53E2F" w:rsidP="00AC00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 School library media services; establishment and </w:t>
      </w:r>
      <w:proofErr w:type="gramStart"/>
      <w:r>
        <w:rPr>
          <w:rStyle w:val="normaltextrun"/>
          <w:rFonts w:ascii="Calibri" w:hAnsi="Calibri" w:cs="Calibri"/>
        </w:rPr>
        <w:t>maintenance.—</w:t>
      </w:r>
      <w:proofErr w:type="gramEnd"/>
      <w:r>
        <w:rPr>
          <w:rStyle w:val="normaltextrun"/>
          <w:rFonts w:ascii="Calibri" w:hAnsi="Calibri" w:cs="Calibri"/>
        </w:rPr>
        <w:t xml:space="preserve">       Establish and maintain a program of school library media services for all public schools in the district, including school library media centers, or school library media centers open to the public, and, in addition such traveling or circulating libraries as may be needed for the proper operation of the district school system. </w:t>
      </w:r>
      <w:r>
        <w:rPr>
          <w:rStyle w:val="normaltextrun"/>
          <w:rFonts w:ascii="Calibri" w:hAnsi="Calibri" w:cs="Calibri"/>
          <w:u w:val="single"/>
        </w:rPr>
        <w:t>Beginning January 1, 2023</w:t>
      </w:r>
      <w:r>
        <w:rPr>
          <w:rStyle w:val="normaltextrun"/>
          <w:rFonts w:ascii="Calibri" w:hAnsi="Calibri" w:cs="Calibri"/>
        </w:rPr>
        <w:t xml:space="preserve">, school librarians, and media specialists, </w:t>
      </w:r>
      <w:r>
        <w:rPr>
          <w:rStyle w:val="normaltextrun"/>
          <w:rFonts w:ascii="Calibri" w:hAnsi="Calibri" w:cs="Calibri"/>
          <w:u w:val="single"/>
        </w:rPr>
        <w:t>and other personnel involved in the selection of school district library materials must complete the training program developed pursuant to s. 1006.29(6) before reviewing and selecting</w:t>
      </w:r>
      <w:r>
        <w:rPr>
          <w:rStyle w:val="normaltextrun"/>
          <w:rFonts w:ascii="Calibri" w:hAnsi="Calibri" w:cs="Calibri"/>
        </w:rPr>
        <w:t xml:space="preserve"> age-appropriate materials and library resources. Upon written request, a school district shall provide access to any material or book specified in the request that is maintained in a district school system library and is available for review.</w:t>
      </w:r>
      <w:r>
        <w:rPr>
          <w:rStyle w:val="eop"/>
          <w:rFonts w:ascii="Calibri" w:hAnsi="Calibri" w:cs="Calibri"/>
        </w:rPr>
        <w:t> </w:t>
      </w:r>
    </w:p>
    <w:p w14:paraId="12FAFCC2" w14:textId="77777777" w:rsidR="00C53E2F" w:rsidRDefault="00C53E2F" w:rsidP="00AC00C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u w:val="single"/>
        </w:rPr>
        <w:t>1. Each book made available to students through a school district library media center or included in a recommended or assigned school or grade-level reading list must be selected by a school district employee who holds a valid educational media specialist certificate, regardless of whether the book is purchased, donated, or otherwise made available to students. </w:t>
      </w:r>
      <w:r>
        <w:rPr>
          <w:rStyle w:val="eop"/>
          <w:rFonts w:ascii="Calibri" w:hAnsi="Calibri" w:cs="Calibri"/>
        </w:rPr>
        <w:t> </w:t>
      </w:r>
    </w:p>
    <w:p w14:paraId="41BF6CC7" w14:textId="77777777" w:rsidR="00C53E2F" w:rsidRDefault="00C53E2F" w:rsidP="00AC00C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u w:val="single"/>
        </w:rPr>
        <w:t>2. Each district school board shall adopt procedures for developing library media center collections and post the procedures on the website for each school within the district. The procedures must: </w:t>
      </w:r>
      <w:r>
        <w:rPr>
          <w:rStyle w:val="eop"/>
          <w:rFonts w:ascii="Calibri" w:hAnsi="Calibri" w:cs="Calibri"/>
        </w:rPr>
        <w:t> </w:t>
      </w:r>
    </w:p>
    <w:p w14:paraId="67BCE103" w14:textId="77777777" w:rsidR="00C53E2F" w:rsidRDefault="00C53E2F" w:rsidP="00AC00C5">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u w:val="single"/>
        </w:rPr>
        <w:t>a. Require that book selections meet the criteria in s. 1006.40(3)(d). </w:t>
      </w:r>
      <w:r>
        <w:rPr>
          <w:rStyle w:val="eop"/>
          <w:rFonts w:ascii="Calibri" w:hAnsi="Calibri" w:cs="Calibri"/>
        </w:rPr>
        <w:t> </w:t>
      </w:r>
    </w:p>
    <w:p w14:paraId="54111E4F" w14:textId="77777777" w:rsidR="00C53E2F" w:rsidRDefault="00C53E2F" w:rsidP="00AC00C5">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u w:val="single"/>
        </w:rPr>
        <w:t>b. Require consultation of reputable, professionally recognized reviewing periodicals and school community stakeholders</w:t>
      </w:r>
      <w:r>
        <w:rPr>
          <w:rStyle w:val="eop"/>
          <w:rFonts w:ascii="Calibri" w:hAnsi="Calibri" w:cs="Calibri"/>
        </w:rPr>
        <w:t> </w:t>
      </w:r>
    </w:p>
    <w:p w14:paraId="2FC49DF5" w14:textId="77777777" w:rsidR="00C53E2F" w:rsidRDefault="00C53E2F" w:rsidP="00AC00C5">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u w:val="single"/>
        </w:rPr>
        <w:t>c. Provide for library media center collections based on reader interest, support of state academic standards and aligned curriculum, and the academic needs of students and faculty.</w:t>
      </w:r>
      <w:r>
        <w:rPr>
          <w:rStyle w:val="eop"/>
          <w:rFonts w:ascii="Calibri" w:hAnsi="Calibri" w:cs="Calibri"/>
        </w:rPr>
        <w:t> </w:t>
      </w:r>
    </w:p>
    <w:p w14:paraId="24EC9101" w14:textId="77777777" w:rsidR="00C53E2F" w:rsidRDefault="00C53E2F" w:rsidP="00AC00C5">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u w:val="single"/>
        </w:rPr>
        <w:t>d. Provide for the regular removal or discontinuance of books based on, at a minimum, physical condition, rate of recent circulation, alignment to</w:t>
      </w:r>
      <w:r>
        <w:rPr>
          <w:rStyle w:val="eop"/>
          <w:rFonts w:ascii="Calibri" w:hAnsi="Calibri" w:cs="Calibri"/>
        </w:rPr>
        <w:t> </w:t>
      </w:r>
    </w:p>
    <w:p w14:paraId="22839467" w14:textId="77777777" w:rsidR="00C53E2F" w:rsidRDefault="00C53E2F" w:rsidP="00AC00C5">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u w:val="single"/>
        </w:rPr>
        <w:t>state academic standards and relevancy to curriculum, out-of-date content, and required removal pursuant to subparagraph (a)2.</w:t>
      </w:r>
      <w:r>
        <w:rPr>
          <w:rStyle w:val="eop"/>
          <w:rFonts w:ascii="Calibri" w:hAnsi="Calibri" w:cs="Calibri"/>
        </w:rPr>
        <w:t> </w:t>
      </w:r>
    </w:p>
    <w:p w14:paraId="2CE1005F" w14:textId="77777777" w:rsidR="00C53E2F" w:rsidRDefault="00C53E2F" w:rsidP="00AC00C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u w:val="single"/>
        </w:rPr>
        <w:t>3. Each elementary school must publish on its website, in a searchable format prescribed by the department, a list of all materials maintained in the school library media center or required as part of a school or grade-level reading list.</w:t>
      </w:r>
      <w:r>
        <w:rPr>
          <w:rStyle w:val="eop"/>
          <w:rFonts w:ascii="Calibri" w:hAnsi="Calibri" w:cs="Calibri"/>
        </w:rPr>
        <w:t> </w:t>
      </w:r>
    </w:p>
    <w:p w14:paraId="4ED804E4" w14:textId="77777777" w:rsidR="00C53E2F" w:rsidRDefault="00C53E2F" w:rsidP="00AC00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 xml:space="preserve">(e) Public </w:t>
      </w:r>
      <w:proofErr w:type="gramStart"/>
      <w:r>
        <w:rPr>
          <w:rStyle w:val="normaltextrun"/>
          <w:rFonts w:ascii="Calibri" w:hAnsi="Calibri" w:cs="Calibri"/>
          <w:u w:val="single"/>
        </w:rPr>
        <w:t>participation.—</w:t>
      </w:r>
      <w:proofErr w:type="gramEnd"/>
      <w:r>
        <w:rPr>
          <w:rStyle w:val="normaltextrun"/>
          <w:rFonts w:ascii="Calibri" w:hAnsi="Calibri" w:cs="Calibri"/>
          <w:u w:val="single"/>
        </w:rPr>
        <w:t>Publish on its website, in a searchable format prescribed by the department, a list of all instructional materials, including those used to provide instruction required by s. 1003.42. Each district school board must:</w:t>
      </w:r>
      <w:r>
        <w:rPr>
          <w:rStyle w:val="eop"/>
          <w:rFonts w:ascii="Calibri" w:hAnsi="Calibri" w:cs="Calibri"/>
        </w:rPr>
        <w:t> </w:t>
      </w:r>
    </w:p>
    <w:p w14:paraId="50408A80" w14:textId="77777777" w:rsidR="00C53E2F" w:rsidRDefault="00C53E2F" w:rsidP="00AC00C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u w:val="single"/>
        </w:rPr>
        <w:t>1. Provide access to all materials, excluding teacher editions, in accordance with s. 1006.283(2)(b)</w:t>
      </w:r>
      <w:proofErr w:type="gramStart"/>
      <w:r>
        <w:rPr>
          <w:rStyle w:val="normaltextrun"/>
          <w:rFonts w:ascii="Calibri" w:hAnsi="Calibri" w:cs="Calibri"/>
          <w:u w:val="single"/>
        </w:rPr>
        <w:t>8.a.</w:t>
      </w:r>
      <w:proofErr w:type="gramEnd"/>
      <w:r>
        <w:rPr>
          <w:rStyle w:val="normaltextrun"/>
          <w:rFonts w:ascii="Calibri" w:hAnsi="Calibri" w:cs="Calibri"/>
          <w:u w:val="single"/>
        </w:rPr>
        <w:t xml:space="preserve"> before the district school board takes any official action on such materials. This process must include reasonable safeguards against the unauthorized use, reproduction, and distribution of instructional materials considered for adoption.</w:t>
      </w:r>
      <w:r>
        <w:rPr>
          <w:rStyle w:val="eop"/>
          <w:rFonts w:ascii="Calibri" w:hAnsi="Calibri" w:cs="Calibri"/>
        </w:rPr>
        <w:t> </w:t>
      </w:r>
    </w:p>
    <w:p w14:paraId="570E2B03" w14:textId="77777777" w:rsidR="00C53E2F" w:rsidRDefault="00C53E2F" w:rsidP="00AC00C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u w:val="single"/>
        </w:rPr>
        <w:t xml:space="preserve">2. Select, approve, adopt, or purchase all materials as a separate line item on the agenda and must provide a reasonable opportunity for public comment. The use of </w:t>
      </w:r>
      <w:r>
        <w:rPr>
          <w:rStyle w:val="normaltextrun"/>
          <w:rFonts w:ascii="Calibri" w:hAnsi="Calibri" w:cs="Calibri"/>
          <w:u w:val="single"/>
        </w:rPr>
        <w:lastRenderedPageBreak/>
        <w:t>materials described in this paragraph may not be selected, approved, or adopted as part of a consent agenda.</w:t>
      </w:r>
      <w:r>
        <w:rPr>
          <w:rStyle w:val="eop"/>
          <w:rFonts w:ascii="Calibri" w:hAnsi="Calibri" w:cs="Calibri"/>
        </w:rPr>
        <w:t> </w:t>
      </w:r>
    </w:p>
    <w:p w14:paraId="5594FC1D" w14:textId="77777777" w:rsidR="00C53E2F" w:rsidRDefault="00C53E2F" w:rsidP="00AC00C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u w:val="single"/>
        </w:rPr>
        <w:t>3. Annually, beginning June 30, 2023, submit to the Commissioner of Education a report that identifies:</w:t>
      </w:r>
      <w:r>
        <w:rPr>
          <w:rStyle w:val="eop"/>
          <w:rFonts w:ascii="Calibri" w:hAnsi="Calibri" w:cs="Calibri"/>
        </w:rPr>
        <w:t> </w:t>
      </w:r>
    </w:p>
    <w:p w14:paraId="4F98BF33" w14:textId="77777777" w:rsidR="00C53E2F" w:rsidRDefault="00C53E2F" w:rsidP="00AC00C5">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u w:val="single"/>
        </w:rPr>
        <w:t>a. Each material for which the school district received an objection pursuant to subparagraph (a)2. for the school year and the specific objections thereto.</w:t>
      </w:r>
      <w:r>
        <w:rPr>
          <w:rStyle w:val="eop"/>
          <w:rFonts w:ascii="Calibri" w:hAnsi="Calibri" w:cs="Calibri"/>
        </w:rPr>
        <w:t> </w:t>
      </w:r>
    </w:p>
    <w:p w14:paraId="31EBD920" w14:textId="77777777" w:rsidR="00C53E2F" w:rsidRDefault="00C53E2F" w:rsidP="00AC00C5">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u w:val="single"/>
        </w:rPr>
        <w:t xml:space="preserve">b. Each material that was removed or discontinued </w:t>
      </w:r>
      <w:proofErr w:type="gramStart"/>
      <w:r>
        <w:rPr>
          <w:rStyle w:val="normaltextrun"/>
          <w:rFonts w:ascii="Calibri" w:hAnsi="Calibri" w:cs="Calibri"/>
          <w:u w:val="single"/>
        </w:rPr>
        <w:t>as a result of</w:t>
      </w:r>
      <w:proofErr w:type="gramEnd"/>
      <w:r>
        <w:rPr>
          <w:rStyle w:val="normaltextrun"/>
          <w:rFonts w:ascii="Calibri" w:hAnsi="Calibri" w:cs="Calibri"/>
          <w:u w:val="single"/>
        </w:rPr>
        <w:t xml:space="preserve"> an objection.</w:t>
      </w:r>
      <w:r>
        <w:rPr>
          <w:rStyle w:val="eop"/>
          <w:rFonts w:ascii="Calibri" w:hAnsi="Calibri" w:cs="Calibri"/>
        </w:rPr>
        <w:t> </w:t>
      </w:r>
    </w:p>
    <w:p w14:paraId="3FF5730C" w14:textId="77777777" w:rsidR="00C53E2F" w:rsidRDefault="00C53E2F" w:rsidP="00AC00C5">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u w:val="single"/>
        </w:rPr>
        <w:t>c. The grade level and course for which a removed or discontinued material was used, as applicable.</w:t>
      </w:r>
      <w:r>
        <w:rPr>
          <w:rStyle w:val="eop"/>
          <w:rFonts w:ascii="Calibri" w:hAnsi="Calibri" w:cs="Calibri"/>
        </w:rPr>
        <w:t> </w:t>
      </w:r>
    </w:p>
    <w:p w14:paraId="270E4E86" w14:textId="77777777" w:rsidR="00AC00C5" w:rsidRDefault="00AC00C5" w:rsidP="00C53E2F">
      <w:pPr>
        <w:pStyle w:val="paragraph"/>
        <w:spacing w:before="0" w:beforeAutospacing="0" w:after="0" w:afterAutospacing="0"/>
        <w:textAlignment w:val="baseline"/>
        <w:rPr>
          <w:rStyle w:val="normaltextrun"/>
          <w:rFonts w:ascii="Calibri" w:hAnsi="Calibri" w:cs="Calibri"/>
          <w:u w:val="single"/>
        </w:rPr>
      </w:pPr>
    </w:p>
    <w:p w14:paraId="464B65B5" w14:textId="0FB8291F"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 xml:space="preserve">The department shall publish and regularly update a list of materials that were removed or discontinued </w:t>
      </w:r>
      <w:proofErr w:type="gramStart"/>
      <w:r>
        <w:rPr>
          <w:rStyle w:val="normaltextrun"/>
          <w:rFonts w:ascii="Calibri" w:hAnsi="Calibri" w:cs="Calibri"/>
          <w:u w:val="single"/>
        </w:rPr>
        <w:t>as a result of</w:t>
      </w:r>
      <w:proofErr w:type="gramEnd"/>
      <w:r>
        <w:rPr>
          <w:rStyle w:val="normaltextrun"/>
          <w:rFonts w:ascii="Calibri" w:hAnsi="Calibri" w:cs="Calibri"/>
          <w:u w:val="single"/>
        </w:rPr>
        <w:t xml:space="preserve"> an objection and disseminate the list to school districts for consideration in their selection procedures.</w:t>
      </w:r>
      <w:r>
        <w:rPr>
          <w:rStyle w:val="eop"/>
          <w:rFonts w:ascii="Calibri" w:hAnsi="Calibri" w:cs="Calibri"/>
        </w:rPr>
        <w:t> </w:t>
      </w:r>
    </w:p>
    <w:p w14:paraId="55899C21" w14:textId="77777777"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B3793DA" w14:textId="77777777"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(4) SCHOOL </w:t>
      </w:r>
      <w:proofErr w:type="gramStart"/>
      <w:r>
        <w:rPr>
          <w:rStyle w:val="normaltextrun"/>
          <w:rFonts w:ascii="Calibri" w:hAnsi="Calibri" w:cs="Calibri"/>
        </w:rPr>
        <w:t>PRINCIPAL.—</w:t>
      </w:r>
      <w:proofErr w:type="gramEnd"/>
      <w:r>
        <w:rPr>
          <w:rStyle w:val="normaltextrun"/>
          <w:rFonts w:ascii="Calibri" w:hAnsi="Calibri" w:cs="Calibri"/>
        </w:rPr>
        <w:t>The school principal has the following duties for the management and care of materials at the school:</w:t>
      </w:r>
      <w:r>
        <w:rPr>
          <w:rStyle w:val="eop"/>
          <w:rFonts w:ascii="Calibri" w:hAnsi="Calibri" w:cs="Calibri"/>
        </w:rPr>
        <w:t> </w:t>
      </w:r>
    </w:p>
    <w:p w14:paraId="3E2FE152" w14:textId="77777777" w:rsidR="00C53E2F" w:rsidRDefault="00C53E2F" w:rsidP="00C53E2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xml:space="preserve">(a) Proper use of instructional </w:t>
      </w:r>
      <w:proofErr w:type="gramStart"/>
      <w:r>
        <w:rPr>
          <w:rStyle w:val="normaltextrun"/>
          <w:rFonts w:ascii="Calibri" w:hAnsi="Calibri" w:cs="Calibri"/>
        </w:rPr>
        <w:t>materials.—</w:t>
      </w:r>
      <w:proofErr w:type="gramEnd"/>
      <w:r>
        <w:rPr>
          <w:rStyle w:val="normaltextrun"/>
          <w:rFonts w:ascii="Calibri" w:hAnsi="Calibri" w:cs="Calibri"/>
        </w:rPr>
        <w:t xml:space="preserve">The principal shall assure that instructional materials are used to provide instruction to students enrolled at the grade level or levels for which the materials are designed, pursuant to adopted district school board rule. The school principal shall communicate to parents the </w:t>
      </w:r>
      <w:proofErr w:type="gramStart"/>
      <w:r>
        <w:rPr>
          <w:rStyle w:val="normaltextrun"/>
          <w:rFonts w:ascii="Calibri" w:hAnsi="Calibri" w:cs="Calibri"/>
        </w:rPr>
        <w:t>manner in which</w:t>
      </w:r>
      <w:proofErr w:type="gramEnd"/>
      <w:r>
        <w:rPr>
          <w:rStyle w:val="normaltextrun"/>
          <w:rFonts w:ascii="Calibri" w:hAnsi="Calibri" w:cs="Calibri"/>
        </w:rPr>
        <w:t xml:space="preserve"> instructional materials are used to implement the curricular objectives of the school.</w:t>
      </w:r>
      <w:r>
        <w:rPr>
          <w:rStyle w:val="eop"/>
          <w:rFonts w:ascii="Calibri" w:hAnsi="Calibri" w:cs="Calibri"/>
        </w:rPr>
        <w:t> </w:t>
      </w:r>
    </w:p>
    <w:p w14:paraId="4DE3D96F" w14:textId="77777777"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195E93" w14:textId="77777777" w:rsidR="00C53E2F" w:rsidRDefault="00C53E2F" w:rsidP="00C53E2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u w:val="single"/>
        </w:rPr>
        <w:t xml:space="preserve">(f) Selection of library media center </w:t>
      </w:r>
      <w:proofErr w:type="gramStart"/>
      <w:r>
        <w:rPr>
          <w:rStyle w:val="normaltextrun"/>
          <w:rFonts w:ascii="Calibri" w:hAnsi="Calibri" w:cs="Calibri"/>
          <w:u w:val="single"/>
        </w:rPr>
        <w:t>materials.—</w:t>
      </w:r>
      <w:proofErr w:type="gramEnd"/>
      <w:r>
        <w:rPr>
          <w:rStyle w:val="normaltextrun"/>
          <w:rFonts w:ascii="Calibri" w:hAnsi="Calibri" w:cs="Calibri"/>
          <w:u w:val="single"/>
        </w:rPr>
        <w:t>School principals are responsible for overseeing compliance with school district procedures for selecting school library media center materials at the school to which they are assigned.</w:t>
      </w:r>
      <w:r>
        <w:rPr>
          <w:rStyle w:val="eop"/>
          <w:rFonts w:ascii="Calibri" w:hAnsi="Calibri" w:cs="Calibri"/>
        </w:rPr>
        <w:t> </w:t>
      </w:r>
    </w:p>
    <w:p w14:paraId="57335347" w14:textId="5BDA2F10"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70EB5B7" w14:textId="77777777" w:rsidR="00C53E2F" w:rsidRPr="00AC00C5" w:rsidRDefault="00C53E2F" w:rsidP="00C53E2F">
      <w:pPr>
        <w:pStyle w:val="paragraph"/>
        <w:spacing w:before="0" w:beforeAutospacing="0" w:after="0" w:afterAutospacing="0"/>
        <w:textAlignment w:val="baseline"/>
        <w:rPr>
          <w:rFonts w:ascii="Segoe UI" w:hAnsi="Segoe UI" w:cs="Segoe UI"/>
          <w:b/>
          <w:bCs/>
          <w:sz w:val="18"/>
          <w:szCs w:val="18"/>
        </w:rPr>
      </w:pPr>
      <w:r w:rsidRPr="00AC00C5">
        <w:rPr>
          <w:rStyle w:val="normaltextrun"/>
          <w:rFonts w:ascii="Calibri" w:hAnsi="Calibri" w:cs="Calibri"/>
          <w:b/>
          <w:bCs/>
        </w:rPr>
        <w:t>And here:  </w:t>
      </w:r>
      <w:r w:rsidRPr="00AC00C5">
        <w:rPr>
          <w:rStyle w:val="eop"/>
          <w:rFonts w:ascii="Calibri" w:hAnsi="Calibri" w:cs="Calibri"/>
          <w:b/>
          <w:bCs/>
        </w:rPr>
        <w:t> </w:t>
      </w:r>
    </w:p>
    <w:p w14:paraId="3A5E0F0A" w14:textId="77777777"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1006.40 Use of instructional materials allocation; instructional materials, library books, and reference books; repair of </w:t>
      </w:r>
      <w:proofErr w:type="gramStart"/>
      <w:r>
        <w:rPr>
          <w:rStyle w:val="normaltextrun"/>
          <w:rFonts w:ascii="Calibri" w:hAnsi="Calibri" w:cs="Calibri"/>
        </w:rPr>
        <w:t>books.—</w:t>
      </w:r>
      <w:proofErr w:type="gramEnd"/>
      <w:r>
        <w:rPr>
          <w:rStyle w:val="normaltextrun"/>
          <w:rFonts w:ascii="Calibri" w:hAnsi="Calibri" w:cs="Calibri"/>
        </w:rPr>
        <w:t> </w:t>
      </w:r>
      <w:r>
        <w:rPr>
          <w:rStyle w:val="eop"/>
          <w:rFonts w:ascii="Calibri" w:hAnsi="Calibri" w:cs="Calibri"/>
        </w:rPr>
        <w:t> </w:t>
      </w:r>
    </w:p>
    <w:p w14:paraId="4573B924" w14:textId="77777777"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(4) Each district school board is responsible for the content of all materials used in a classroom or otherwise made available to students. Each district school board shall adopt rules, and each district school superintendent shall implement procedures, that: </w:t>
      </w:r>
      <w:r>
        <w:rPr>
          <w:rStyle w:val="eop"/>
          <w:rFonts w:ascii="Calibri" w:hAnsi="Calibri" w:cs="Calibri"/>
        </w:rPr>
        <w:t> </w:t>
      </w:r>
    </w:p>
    <w:p w14:paraId="03927100" w14:textId="77777777" w:rsidR="00C53E2F" w:rsidRDefault="00C53E2F" w:rsidP="00C53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(a) Maximize student use of the district-approved instructional materials.</w:t>
      </w:r>
      <w:r>
        <w:rPr>
          <w:rStyle w:val="eop"/>
          <w:rFonts w:ascii="Calibri" w:hAnsi="Calibri" w:cs="Calibri"/>
        </w:rPr>
        <w:t> </w:t>
      </w:r>
    </w:p>
    <w:p w14:paraId="2405B517" w14:textId="77777777" w:rsidR="00C53E2F" w:rsidRDefault="00C53E2F" w:rsidP="00C53E2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 xml:space="preserve">(b) Provide a process for public review of, public comment on, and the adoption of materials, including </w:t>
      </w:r>
      <w:r>
        <w:rPr>
          <w:rStyle w:val="normaltextrun"/>
          <w:rFonts w:ascii="Calibri" w:hAnsi="Calibri" w:cs="Calibri"/>
          <w:u w:val="single"/>
        </w:rPr>
        <w:t>those</w:t>
      </w:r>
      <w:r>
        <w:rPr>
          <w:rStyle w:val="normaltextrun"/>
          <w:rFonts w:ascii="Calibri" w:hAnsi="Calibri" w:cs="Calibri"/>
        </w:rPr>
        <w:t xml:space="preserve"> used to </w:t>
      </w:r>
      <w:r>
        <w:rPr>
          <w:rStyle w:val="normaltextrun"/>
          <w:rFonts w:ascii="Calibri" w:hAnsi="Calibri" w:cs="Calibri"/>
          <w:u w:val="single"/>
        </w:rPr>
        <w:t>provide instruction required by s. 1003.42</w:t>
      </w:r>
      <w:r>
        <w:rPr>
          <w:rStyle w:val="normaltextrun"/>
          <w:rFonts w:ascii="Calibri" w:hAnsi="Calibri" w:cs="Calibri"/>
        </w:rPr>
        <w:t xml:space="preserve"> which satisfies the requirements of s. 1006.283(2)(b)8., 9., and 11.</w:t>
      </w:r>
      <w:r>
        <w:rPr>
          <w:rStyle w:val="eop"/>
          <w:rFonts w:ascii="Calibri" w:hAnsi="Calibri" w:cs="Calibri"/>
        </w:rPr>
        <w:t> </w:t>
      </w:r>
    </w:p>
    <w:p w14:paraId="4DEBACDE" w14:textId="69D81FDE" w:rsidR="00B85ED9" w:rsidRPr="00C53E2F" w:rsidRDefault="00C53E2F" w:rsidP="00C53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sectPr w:rsidR="00B85ED9" w:rsidRPr="00C5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2F"/>
    <w:rsid w:val="00AC00C5"/>
    <w:rsid w:val="00B85ED9"/>
    <w:rsid w:val="00C5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DB55"/>
  <w15:chartTrackingRefBased/>
  <w15:docId w15:val="{75323AD4-F45A-44E3-83DE-EFCCA1E5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3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3E2F"/>
  </w:style>
  <w:style w:type="character" w:customStyle="1" w:styleId="eop">
    <w:name w:val="eop"/>
    <w:basedOn w:val="DefaultParagraphFont"/>
    <w:rsid w:val="00C5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9303">
      <w:bodyDiv w:val="1"/>
      <w:marLeft w:val="0"/>
      <w:marRight w:val="0"/>
      <w:marTop w:val="0"/>
      <w:marBottom w:val="0"/>
      <w:divBdr>
        <w:top w:val="none" w:sz="0" w:space="0" w:color="auto"/>
        <w:left w:val="none" w:sz="0" w:space="0" w:color="auto"/>
        <w:bottom w:val="none" w:sz="0" w:space="0" w:color="auto"/>
        <w:right w:val="none" w:sz="0" w:space="0" w:color="auto"/>
      </w:divBdr>
      <w:divsChild>
        <w:div w:id="646205559">
          <w:marLeft w:val="0"/>
          <w:marRight w:val="0"/>
          <w:marTop w:val="0"/>
          <w:marBottom w:val="0"/>
          <w:divBdr>
            <w:top w:val="none" w:sz="0" w:space="0" w:color="auto"/>
            <w:left w:val="none" w:sz="0" w:space="0" w:color="auto"/>
            <w:bottom w:val="none" w:sz="0" w:space="0" w:color="auto"/>
            <w:right w:val="none" w:sz="0" w:space="0" w:color="auto"/>
          </w:divBdr>
        </w:div>
        <w:div w:id="2139184876">
          <w:marLeft w:val="0"/>
          <w:marRight w:val="0"/>
          <w:marTop w:val="0"/>
          <w:marBottom w:val="0"/>
          <w:divBdr>
            <w:top w:val="none" w:sz="0" w:space="0" w:color="auto"/>
            <w:left w:val="none" w:sz="0" w:space="0" w:color="auto"/>
            <w:bottom w:val="none" w:sz="0" w:space="0" w:color="auto"/>
            <w:right w:val="none" w:sz="0" w:space="0" w:color="auto"/>
          </w:divBdr>
        </w:div>
        <w:div w:id="382143049">
          <w:marLeft w:val="0"/>
          <w:marRight w:val="0"/>
          <w:marTop w:val="0"/>
          <w:marBottom w:val="0"/>
          <w:divBdr>
            <w:top w:val="none" w:sz="0" w:space="0" w:color="auto"/>
            <w:left w:val="none" w:sz="0" w:space="0" w:color="auto"/>
            <w:bottom w:val="none" w:sz="0" w:space="0" w:color="auto"/>
            <w:right w:val="none" w:sz="0" w:space="0" w:color="auto"/>
          </w:divBdr>
        </w:div>
        <w:div w:id="289093778">
          <w:marLeft w:val="0"/>
          <w:marRight w:val="0"/>
          <w:marTop w:val="0"/>
          <w:marBottom w:val="0"/>
          <w:divBdr>
            <w:top w:val="none" w:sz="0" w:space="0" w:color="auto"/>
            <w:left w:val="none" w:sz="0" w:space="0" w:color="auto"/>
            <w:bottom w:val="none" w:sz="0" w:space="0" w:color="auto"/>
            <w:right w:val="none" w:sz="0" w:space="0" w:color="auto"/>
          </w:divBdr>
        </w:div>
        <w:div w:id="1462382988">
          <w:marLeft w:val="0"/>
          <w:marRight w:val="0"/>
          <w:marTop w:val="0"/>
          <w:marBottom w:val="0"/>
          <w:divBdr>
            <w:top w:val="none" w:sz="0" w:space="0" w:color="auto"/>
            <w:left w:val="none" w:sz="0" w:space="0" w:color="auto"/>
            <w:bottom w:val="none" w:sz="0" w:space="0" w:color="auto"/>
            <w:right w:val="none" w:sz="0" w:space="0" w:color="auto"/>
          </w:divBdr>
        </w:div>
        <w:div w:id="1874463438">
          <w:marLeft w:val="0"/>
          <w:marRight w:val="0"/>
          <w:marTop w:val="0"/>
          <w:marBottom w:val="0"/>
          <w:divBdr>
            <w:top w:val="none" w:sz="0" w:space="0" w:color="auto"/>
            <w:left w:val="none" w:sz="0" w:space="0" w:color="auto"/>
            <w:bottom w:val="none" w:sz="0" w:space="0" w:color="auto"/>
            <w:right w:val="none" w:sz="0" w:space="0" w:color="auto"/>
          </w:divBdr>
        </w:div>
        <w:div w:id="383942344">
          <w:marLeft w:val="0"/>
          <w:marRight w:val="0"/>
          <w:marTop w:val="0"/>
          <w:marBottom w:val="0"/>
          <w:divBdr>
            <w:top w:val="none" w:sz="0" w:space="0" w:color="auto"/>
            <w:left w:val="none" w:sz="0" w:space="0" w:color="auto"/>
            <w:bottom w:val="none" w:sz="0" w:space="0" w:color="auto"/>
            <w:right w:val="none" w:sz="0" w:space="0" w:color="auto"/>
          </w:divBdr>
        </w:div>
        <w:div w:id="2000231391">
          <w:marLeft w:val="0"/>
          <w:marRight w:val="0"/>
          <w:marTop w:val="0"/>
          <w:marBottom w:val="0"/>
          <w:divBdr>
            <w:top w:val="none" w:sz="0" w:space="0" w:color="auto"/>
            <w:left w:val="none" w:sz="0" w:space="0" w:color="auto"/>
            <w:bottom w:val="none" w:sz="0" w:space="0" w:color="auto"/>
            <w:right w:val="none" w:sz="0" w:space="0" w:color="auto"/>
          </w:divBdr>
        </w:div>
        <w:div w:id="1158762260">
          <w:marLeft w:val="0"/>
          <w:marRight w:val="0"/>
          <w:marTop w:val="0"/>
          <w:marBottom w:val="0"/>
          <w:divBdr>
            <w:top w:val="none" w:sz="0" w:space="0" w:color="auto"/>
            <w:left w:val="none" w:sz="0" w:space="0" w:color="auto"/>
            <w:bottom w:val="none" w:sz="0" w:space="0" w:color="auto"/>
            <w:right w:val="none" w:sz="0" w:space="0" w:color="auto"/>
          </w:divBdr>
        </w:div>
        <w:div w:id="1159150728">
          <w:marLeft w:val="0"/>
          <w:marRight w:val="0"/>
          <w:marTop w:val="0"/>
          <w:marBottom w:val="0"/>
          <w:divBdr>
            <w:top w:val="none" w:sz="0" w:space="0" w:color="auto"/>
            <w:left w:val="none" w:sz="0" w:space="0" w:color="auto"/>
            <w:bottom w:val="none" w:sz="0" w:space="0" w:color="auto"/>
            <w:right w:val="none" w:sz="0" w:space="0" w:color="auto"/>
          </w:divBdr>
        </w:div>
        <w:div w:id="1346634374">
          <w:marLeft w:val="0"/>
          <w:marRight w:val="0"/>
          <w:marTop w:val="0"/>
          <w:marBottom w:val="0"/>
          <w:divBdr>
            <w:top w:val="none" w:sz="0" w:space="0" w:color="auto"/>
            <w:left w:val="none" w:sz="0" w:space="0" w:color="auto"/>
            <w:bottom w:val="none" w:sz="0" w:space="0" w:color="auto"/>
            <w:right w:val="none" w:sz="0" w:space="0" w:color="auto"/>
          </w:divBdr>
        </w:div>
        <w:div w:id="1358048337">
          <w:marLeft w:val="0"/>
          <w:marRight w:val="0"/>
          <w:marTop w:val="0"/>
          <w:marBottom w:val="0"/>
          <w:divBdr>
            <w:top w:val="none" w:sz="0" w:space="0" w:color="auto"/>
            <w:left w:val="none" w:sz="0" w:space="0" w:color="auto"/>
            <w:bottom w:val="none" w:sz="0" w:space="0" w:color="auto"/>
            <w:right w:val="none" w:sz="0" w:space="0" w:color="auto"/>
          </w:divBdr>
        </w:div>
        <w:div w:id="847790442">
          <w:marLeft w:val="0"/>
          <w:marRight w:val="0"/>
          <w:marTop w:val="0"/>
          <w:marBottom w:val="0"/>
          <w:divBdr>
            <w:top w:val="none" w:sz="0" w:space="0" w:color="auto"/>
            <w:left w:val="none" w:sz="0" w:space="0" w:color="auto"/>
            <w:bottom w:val="none" w:sz="0" w:space="0" w:color="auto"/>
            <w:right w:val="none" w:sz="0" w:space="0" w:color="auto"/>
          </w:divBdr>
        </w:div>
        <w:div w:id="413089298">
          <w:marLeft w:val="0"/>
          <w:marRight w:val="0"/>
          <w:marTop w:val="0"/>
          <w:marBottom w:val="0"/>
          <w:divBdr>
            <w:top w:val="none" w:sz="0" w:space="0" w:color="auto"/>
            <w:left w:val="none" w:sz="0" w:space="0" w:color="auto"/>
            <w:bottom w:val="none" w:sz="0" w:space="0" w:color="auto"/>
            <w:right w:val="none" w:sz="0" w:space="0" w:color="auto"/>
          </w:divBdr>
        </w:div>
        <w:div w:id="1585842022">
          <w:marLeft w:val="0"/>
          <w:marRight w:val="0"/>
          <w:marTop w:val="0"/>
          <w:marBottom w:val="0"/>
          <w:divBdr>
            <w:top w:val="none" w:sz="0" w:space="0" w:color="auto"/>
            <w:left w:val="none" w:sz="0" w:space="0" w:color="auto"/>
            <w:bottom w:val="none" w:sz="0" w:space="0" w:color="auto"/>
            <w:right w:val="none" w:sz="0" w:space="0" w:color="auto"/>
          </w:divBdr>
        </w:div>
        <w:div w:id="1666013674">
          <w:marLeft w:val="0"/>
          <w:marRight w:val="0"/>
          <w:marTop w:val="0"/>
          <w:marBottom w:val="0"/>
          <w:divBdr>
            <w:top w:val="none" w:sz="0" w:space="0" w:color="auto"/>
            <w:left w:val="none" w:sz="0" w:space="0" w:color="auto"/>
            <w:bottom w:val="none" w:sz="0" w:space="0" w:color="auto"/>
            <w:right w:val="none" w:sz="0" w:space="0" w:color="auto"/>
          </w:divBdr>
        </w:div>
        <w:div w:id="2108037121">
          <w:marLeft w:val="0"/>
          <w:marRight w:val="0"/>
          <w:marTop w:val="0"/>
          <w:marBottom w:val="0"/>
          <w:divBdr>
            <w:top w:val="none" w:sz="0" w:space="0" w:color="auto"/>
            <w:left w:val="none" w:sz="0" w:space="0" w:color="auto"/>
            <w:bottom w:val="none" w:sz="0" w:space="0" w:color="auto"/>
            <w:right w:val="none" w:sz="0" w:space="0" w:color="auto"/>
          </w:divBdr>
        </w:div>
        <w:div w:id="2009942774">
          <w:marLeft w:val="0"/>
          <w:marRight w:val="0"/>
          <w:marTop w:val="0"/>
          <w:marBottom w:val="0"/>
          <w:divBdr>
            <w:top w:val="none" w:sz="0" w:space="0" w:color="auto"/>
            <w:left w:val="none" w:sz="0" w:space="0" w:color="auto"/>
            <w:bottom w:val="none" w:sz="0" w:space="0" w:color="auto"/>
            <w:right w:val="none" w:sz="0" w:space="0" w:color="auto"/>
          </w:divBdr>
        </w:div>
        <w:div w:id="1664746999">
          <w:marLeft w:val="0"/>
          <w:marRight w:val="0"/>
          <w:marTop w:val="0"/>
          <w:marBottom w:val="0"/>
          <w:divBdr>
            <w:top w:val="none" w:sz="0" w:space="0" w:color="auto"/>
            <w:left w:val="none" w:sz="0" w:space="0" w:color="auto"/>
            <w:bottom w:val="none" w:sz="0" w:space="0" w:color="auto"/>
            <w:right w:val="none" w:sz="0" w:space="0" w:color="auto"/>
          </w:divBdr>
        </w:div>
        <w:div w:id="1544631675">
          <w:marLeft w:val="0"/>
          <w:marRight w:val="0"/>
          <w:marTop w:val="0"/>
          <w:marBottom w:val="0"/>
          <w:divBdr>
            <w:top w:val="none" w:sz="0" w:space="0" w:color="auto"/>
            <w:left w:val="none" w:sz="0" w:space="0" w:color="auto"/>
            <w:bottom w:val="none" w:sz="0" w:space="0" w:color="auto"/>
            <w:right w:val="none" w:sz="0" w:space="0" w:color="auto"/>
          </w:divBdr>
        </w:div>
        <w:div w:id="1202399144">
          <w:marLeft w:val="0"/>
          <w:marRight w:val="0"/>
          <w:marTop w:val="0"/>
          <w:marBottom w:val="0"/>
          <w:divBdr>
            <w:top w:val="none" w:sz="0" w:space="0" w:color="auto"/>
            <w:left w:val="none" w:sz="0" w:space="0" w:color="auto"/>
            <w:bottom w:val="none" w:sz="0" w:space="0" w:color="auto"/>
            <w:right w:val="none" w:sz="0" w:space="0" w:color="auto"/>
          </w:divBdr>
        </w:div>
        <w:div w:id="1617102001">
          <w:marLeft w:val="0"/>
          <w:marRight w:val="0"/>
          <w:marTop w:val="0"/>
          <w:marBottom w:val="0"/>
          <w:divBdr>
            <w:top w:val="none" w:sz="0" w:space="0" w:color="auto"/>
            <w:left w:val="none" w:sz="0" w:space="0" w:color="auto"/>
            <w:bottom w:val="none" w:sz="0" w:space="0" w:color="auto"/>
            <w:right w:val="none" w:sz="0" w:space="0" w:color="auto"/>
          </w:divBdr>
        </w:div>
        <w:div w:id="1959607051">
          <w:marLeft w:val="0"/>
          <w:marRight w:val="0"/>
          <w:marTop w:val="0"/>
          <w:marBottom w:val="0"/>
          <w:divBdr>
            <w:top w:val="none" w:sz="0" w:space="0" w:color="auto"/>
            <w:left w:val="none" w:sz="0" w:space="0" w:color="auto"/>
            <w:bottom w:val="none" w:sz="0" w:space="0" w:color="auto"/>
            <w:right w:val="none" w:sz="0" w:space="0" w:color="auto"/>
          </w:divBdr>
        </w:div>
        <w:div w:id="995302606">
          <w:marLeft w:val="0"/>
          <w:marRight w:val="0"/>
          <w:marTop w:val="0"/>
          <w:marBottom w:val="0"/>
          <w:divBdr>
            <w:top w:val="none" w:sz="0" w:space="0" w:color="auto"/>
            <w:left w:val="none" w:sz="0" w:space="0" w:color="auto"/>
            <w:bottom w:val="none" w:sz="0" w:space="0" w:color="auto"/>
            <w:right w:val="none" w:sz="0" w:space="0" w:color="auto"/>
          </w:divBdr>
        </w:div>
        <w:div w:id="383139797">
          <w:marLeft w:val="0"/>
          <w:marRight w:val="0"/>
          <w:marTop w:val="0"/>
          <w:marBottom w:val="0"/>
          <w:divBdr>
            <w:top w:val="none" w:sz="0" w:space="0" w:color="auto"/>
            <w:left w:val="none" w:sz="0" w:space="0" w:color="auto"/>
            <w:bottom w:val="none" w:sz="0" w:space="0" w:color="auto"/>
            <w:right w:val="none" w:sz="0" w:space="0" w:color="auto"/>
          </w:divBdr>
        </w:div>
        <w:div w:id="1882202576">
          <w:marLeft w:val="0"/>
          <w:marRight w:val="0"/>
          <w:marTop w:val="0"/>
          <w:marBottom w:val="0"/>
          <w:divBdr>
            <w:top w:val="none" w:sz="0" w:space="0" w:color="auto"/>
            <w:left w:val="none" w:sz="0" w:space="0" w:color="auto"/>
            <w:bottom w:val="none" w:sz="0" w:space="0" w:color="auto"/>
            <w:right w:val="none" w:sz="0" w:space="0" w:color="auto"/>
          </w:divBdr>
        </w:div>
        <w:div w:id="1109667987">
          <w:marLeft w:val="0"/>
          <w:marRight w:val="0"/>
          <w:marTop w:val="0"/>
          <w:marBottom w:val="0"/>
          <w:divBdr>
            <w:top w:val="none" w:sz="0" w:space="0" w:color="auto"/>
            <w:left w:val="none" w:sz="0" w:space="0" w:color="auto"/>
            <w:bottom w:val="none" w:sz="0" w:space="0" w:color="auto"/>
            <w:right w:val="none" w:sz="0" w:space="0" w:color="auto"/>
          </w:divBdr>
        </w:div>
        <w:div w:id="543492943">
          <w:marLeft w:val="0"/>
          <w:marRight w:val="0"/>
          <w:marTop w:val="0"/>
          <w:marBottom w:val="0"/>
          <w:divBdr>
            <w:top w:val="none" w:sz="0" w:space="0" w:color="auto"/>
            <w:left w:val="none" w:sz="0" w:space="0" w:color="auto"/>
            <w:bottom w:val="none" w:sz="0" w:space="0" w:color="auto"/>
            <w:right w:val="none" w:sz="0" w:space="0" w:color="auto"/>
          </w:divBdr>
        </w:div>
        <w:div w:id="1721396063">
          <w:marLeft w:val="0"/>
          <w:marRight w:val="0"/>
          <w:marTop w:val="0"/>
          <w:marBottom w:val="0"/>
          <w:divBdr>
            <w:top w:val="none" w:sz="0" w:space="0" w:color="auto"/>
            <w:left w:val="none" w:sz="0" w:space="0" w:color="auto"/>
            <w:bottom w:val="none" w:sz="0" w:space="0" w:color="auto"/>
            <w:right w:val="none" w:sz="0" w:space="0" w:color="auto"/>
          </w:divBdr>
        </w:div>
        <w:div w:id="1341543628">
          <w:marLeft w:val="0"/>
          <w:marRight w:val="0"/>
          <w:marTop w:val="0"/>
          <w:marBottom w:val="0"/>
          <w:divBdr>
            <w:top w:val="none" w:sz="0" w:space="0" w:color="auto"/>
            <w:left w:val="none" w:sz="0" w:space="0" w:color="auto"/>
            <w:bottom w:val="none" w:sz="0" w:space="0" w:color="auto"/>
            <w:right w:val="none" w:sz="0" w:space="0" w:color="auto"/>
          </w:divBdr>
        </w:div>
        <w:div w:id="876165622">
          <w:marLeft w:val="0"/>
          <w:marRight w:val="0"/>
          <w:marTop w:val="0"/>
          <w:marBottom w:val="0"/>
          <w:divBdr>
            <w:top w:val="none" w:sz="0" w:space="0" w:color="auto"/>
            <w:left w:val="none" w:sz="0" w:space="0" w:color="auto"/>
            <w:bottom w:val="none" w:sz="0" w:space="0" w:color="auto"/>
            <w:right w:val="none" w:sz="0" w:space="0" w:color="auto"/>
          </w:divBdr>
        </w:div>
        <w:div w:id="851334336">
          <w:marLeft w:val="0"/>
          <w:marRight w:val="0"/>
          <w:marTop w:val="0"/>
          <w:marBottom w:val="0"/>
          <w:divBdr>
            <w:top w:val="none" w:sz="0" w:space="0" w:color="auto"/>
            <w:left w:val="none" w:sz="0" w:space="0" w:color="auto"/>
            <w:bottom w:val="none" w:sz="0" w:space="0" w:color="auto"/>
            <w:right w:val="none" w:sz="0" w:space="0" w:color="auto"/>
          </w:divBdr>
        </w:div>
        <w:div w:id="1489057991">
          <w:marLeft w:val="0"/>
          <w:marRight w:val="0"/>
          <w:marTop w:val="0"/>
          <w:marBottom w:val="0"/>
          <w:divBdr>
            <w:top w:val="none" w:sz="0" w:space="0" w:color="auto"/>
            <w:left w:val="none" w:sz="0" w:space="0" w:color="auto"/>
            <w:bottom w:val="none" w:sz="0" w:space="0" w:color="auto"/>
            <w:right w:val="none" w:sz="0" w:space="0" w:color="auto"/>
          </w:divBdr>
        </w:div>
        <w:div w:id="1398473456">
          <w:marLeft w:val="0"/>
          <w:marRight w:val="0"/>
          <w:marTop w:val="0"/>
          <w:marBottom w:val="0"/>
          <w:divBdr>
            <w:top w:val="none" w:sz="0" w:space="0" w:color="auto"/>
            <w:left w:val="none" w:sz="0" w:space="0" w:color="auto"/>
            <w:bottom w:val="none" w:sz="0" w:space="0" w:color="auto"/>
            <w:right w:val="none" w:sz="0" w:space="0" w:color="auto"/>
          </w:divBdr>
        </w:div>
        <w:div w:id="796870572">
          <w:marLeft w:val="0"/>
          <w:marRight w:val="0"/>
          <w:marTop w:val="0"/>
          <w:marBottom w:val="0"/>
          <w:divBdr>
            <w:top w:val="none" w:sz="0" w:space="0" w:color="auto"/>
            <w:left w:val="none" w:sz="0" w:space="0" w:color="auto"/>
            <w:bottom w:val="none" w:sz="0" w:space="0" w:color="auto"/>
            <w:right w:val="none" w:sz="0" w:space="0" w:color="auto"/>
          </w:divBdr>
        </w:div>
        <w:div w:id="473527187">
          <w:marLeft w:val="0"/>
          <w:marRight w:val="0"/>
          <w:marTop w:val="0"/>
          <w:marBottom w:val="0"/>
          <w:divBdr>
            <w:top w:val="none" w:sz="0" w:space="0" w:color="auto"/>
            <w:left w:val="none" w:sz="0" w:space="0" w:color="auto"/>
            <w:bottom w:val="none" w:sz="0" w:space="0" w:color="auto"/>
            <w:right w:val="none" w:sz="0" w:space="0" w:color="auto"/>
          </w:divBdr>
        </w:div>
        <w:div w:id="1832137673">
          <w:marLeft w:val="0"/>
          <w:marRight w:val="0"/>
          <w:marTop w:val="0"/>
          <w:marBottom w:val="0"/>
          <w:divBdr>
            <w:top w:val="none" w:sz="0" w:space="0" w:color="auto"/>
            <w:left w:val="none" w:sz="0" w:space="0" w:color="auto"/>
            <w:bottom w:val="none" w:sz="0" w:space="0" w:color="auto"/>
            <w:right w:val="none" w:sz="0" w:space="0" w:color="auto"/>
          </w:divBdr>
        </w:div>
        <w:div w:id="1271937531">
          <w:marLeft w:val="0"/>
          <w:marRight w:val="0"/>
          <w:marTop w:val="0"/>
          <w:marBottom w:val="0"/>
          <w:divBdr>
            <w:top w:val="none" w:sz="0" w:space="0" w:color="auto"/>
            <w:left w:val="none" w:sz="0" w:space="0" w:color="auto"/>
            <w:bottom w:val="none" w:sz="0" w:space="0" w:color="auto"/>
            <w:right w:val="none" w:sz="0" w:space="0" w:color="auto"/>
          </w:divBdr>
        </w:div>
        <w:div w:id="1684429887">
          <w:marLeft w:val="0"/>
          <w:marRight w:val="0"/>
          <w:marTop w:val="0"/>
          <w:marBottom w:val="0"/>
          <w:divBdr>
            <w:top w:val="none" w:sz="0" w:space="0" w:color="auto"/>
            <w:left w:val="none" w:sz="0" w:space="0" w:color="auto"/>
            <w:bottom w:val="none" w:sz="0" w:space="0" w:color="auto"/>
            <w:right w:val="none" w:sz="0" w:space="0" w:color="auto"/>
          </w:divBdr>
        </w:div>
        <w:div w:id="1972438071">
          <w:marLeft w:val="0"/>
          <w:marRight w:val="0"/>
          <w:marTop w:val="0"/>
          <w:marBottom w:val="0"/>
          <w:divBdr>
            <w:top w:val="none" w:sz="0" w:space="0" w:color="auto"/>
            <w:left w:val="none" w:sz="0" w:space="0" w:color="auto"/>
            <w:bottom w:val="none" w:sz="0" w:space="0" w:color="auto"/>
            <w:right w:val="none" w:sz="0" w:space="0" w:color="auto"/>
          </w:divBdr>
        </w:div>
        <w:div w:id="1128548267">
          <w:marLeft w:val="0"/>
          <w:marRight w:val="0"/>
          <w:marTop w:val="0"/>
          <w:marBottom w:val="0"/>
          <w:divBdr>
            <w:top w:val="none" w:sz="0" w:space="0" w:color="auto"/>
            <w:left w:val="none" w:sz="0" w:space="0" w:color="auto"/>
            <w:bottom w:val="none" w:sz="0" w:space="0" w:color="auto"/>
            <w:right w:val="none" w:sz="0" w:space="0" w:color="auto"/>
          </w:divBdr>
        </w:div>
        <w:div w:id="65153647">
          <w:marLeft w:val="0"/>
          <w:marRight w:val="0"/>
          <w:marTop w:val="0"/>
          <w:marBottom w:val="0"/>
          <w:divBdr>
            <w:top w:val="none" w:sz="0" w:space="0" w:color="auto"/>
            <w:left w:val="none" w:sz="0" w:space="0" w:color="auto"/>
            <w:bottom w:val="none" w:sz="0" w:space="0" w:color="auto"/>
            <w:right w:val="none" w:sz="0" w:space="0" w:color="auto"/>
          </w:divBdr>
        </w:div>
        <w:div w:id="1888370448">
          <w:marLeft w:val="0"/>
          <w:marRight w:val="0"/>
          <w:marTop w:val="0"/>
          <w:marBottom w:val="0"/>
          <w:divBdr>
            <w:top w:val="none" w:sz="0" w:space="0" w:color="auto"/>
            <w:left w:val="none" w:sz="0" w:space="0" w:color="auto"/>
            <w:bottom w:val="none" w:sz="0" w:space="0" w:color="auto"/>
            <w:right w:val="none" w:sz="0" w:space="0" w:color="auto"/>
          </w:divBdr>
        </w:div>
        <w:div w:id="1379621548">
          <w:marLeft w:val="0"/>
          <w:marRight w:val="0"/>
          <w:marTop w:val="0"/>
          <w:marBottom w:val="0"/>
          <w:divBdr>
            <w:top w:val="none" w:sz="0" w:space="0" w:color="auto"/>
            <w:left w:val="none" w:sz="0" w:space="0" w:color="auto"/>
            <w:bottom w:val="none" w:sz="0" w:space="0" w:color="auto"/>
            <w:right w:val="none" w:sz="0" w:space="0" w:color="auto"/>
          </w:divBdr>
        </w:div>
        <w:div w:id="583538271">
          <w:marLeft w:val="0"/>
          <w:marRight w:val="0"/>
          <w:marTop w:val="0"/>
          <w:marBottom w:val="0"/>
          <w:divBdr>
            <w:top w:val="none" w:sz="0" w:space="0" w:color="auto"/>
            <w:left w:val="none" w:sz="0" w:space="0" w:color="auto"/>
            <w:bottom w:val="none" w:sz="0" w:space="0" w:color="auto"/>
            <w:right w:val="none" w:sz="0" w:space="0" w:color="auto"/>
          </w:divBdr>
        </w:div>
        <w:div w:id="1418481783">
          <w:marLeft w:val="0"/>
          <w:marRight w:val="0"/>
          <w:marTop w:val="0"/>
          <w:marBottom w:val="0"/>
          <w:divBdr>
            <w:top w:val="none" w:sz="0" w:space="0" w:color="auto"/>
            <w:left w:val="none" w:sz="0" w:space="0" w:color="auto"/>
            <w:bottom w:val="none" w:sz="0" w:space="0" w:color="auto"/>
            <w:right w:val="none" w:sz="0" w:space="0" w:color="auto"/>
          </w:divBdr>
        </w:div>
        <w:div w:id="273175205">
          <w:marLeft w:val="0"/>
          <w:marRight w:val="0"/>
          <w:marTop w:val="0"/>
          <w:marBottom w:val="0"/>
          <w:divBdr>
            <w:top w:val="none" w:sz="0" w:space="0" w:color="auto"/>
            <w:left w:val="none" w:sz="0" w:space="0" w:color="auto"/>
            <w:bottom w:val="none" w:sz="0" w:space="0" w:color="auto"/>
            <w:right w:val="none" w:sz="0" w:space="0" w:color="auto"/>
          </w:divBdr>
        </w:div>
        <w:div w:id="430899620">
          <w:marLeft w:val="0"/>
          <w:marRight w:val="0"/>
          <w:marTop w:val="0"/>
          <w:marBottom w:val="0"/>
          <w:divBdr>
            <w:top w:val="none" w:sz="0" w:space="0" w:color="auto"/>
            <w:left w:val="none" w:sz="0" w:space="0" w:color="auto"/>
            <w:bottom w:val="none" w:sz="0" w:space="0" w:color="auto"/>
            <w:right w:val="none" w:sz="0" w:space="0" w:color="auto"/>
          </w:divBdr>
        </w:div>
        <w:div w:id="1801994364">
          <w:marLeft w:val="0"/>
          <w:marRight w:val="0"/>
          <w:marTop w:val="0"/>
          <w:marBottom w:val="0"/>
          <w:divBdr>
            <w:top w:val="none" w:sz="0" w:space="0" w:color="auto"/>
            <w:left w:val="none" w:sz="0" w:space="0" w:color="auto"/>
            <w:bottom w:val="none" w:sz="0" w:space="0" w:color="auto"/>
            <w:right w:val="none" w:sz="0" w:space="0" w:color="auto"/>
          </w:divBdr>
        </w:div>
        <w:div w:id="1822304168">
          <w:marLeft w:val="0"/>
          <w:marRight w:val="0"/>
          <w:marTop w:val="0"/>
          <w:marBottom w:val="0"/>
          <w:divBdr>
            <w:top w:val="none" w:sz="0" w:space="0" w:color="auto"/>
            <w:left w:val="none" w:sz="0" w:space="0" w:color="auto"/>
            <w:bottom w:val="none" w:sz="0" w:space="0" w:color="auto"/>
            <w:right w:val="none" w:sz="0" w:space="0" w:color="auto"/>
          </w:divBdr>
        </w:div>
        <w:div w:id="2021202932">
          <w:marLeft w:val="0"/>
          <w:marRight w:val="0"/>
          <w:marTop w:val="0"/>
          <w:marBottom w:val="0"/>
          <w:divBdr>
            <w:top w:val="none" w:sz="0" w:space="0" w:color="auto"/>
            <w:left w:val="none" w:sz="0" w:space="0" w:color="auto"/>
            <w:bottom w:val="none" w:sz="0" w:space="0" w:color="auto"/>
            <w:right w:val="none" w:sz="0" w:space="0" w:color="auto"/>
          </w:divBdr>
        </w:div>
        <w:div w:id="1767116755">
          <w:marLeft w:val="0"/>
          <w:marRight w:val="0"/>
          <w:marTop w:val="0"/>
          <w:marBottom w:val="0"/>
          <w:divBdr>
            <w:top w:val="none" w:sz="0" w:space="0" w:color="auto"/>
            <w:left w:val="none" w:sz="0" w:space="0" w:color="auto"/>
            <w:bottom w:val="none" w:sz="0" w:space="0" w:color="auto"/>
            <w:right w:val="none" w:sz="0" w:space="0" w:color="auto"/>
          </w:divBdr>
        </w:div>
        <w:div w:id="483548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ws.flrules.org/20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Boehme, Cathy</dc:creator>
  <cp:keywords/>
  <dc:description/>
  <cp:lastModifiedBy>Boehme, Cathy</cp:lastModifiedBy>
  <cp:revision>1</cp:revision>
  <dcterms:created xsi:type="dcterms:W3CDTF">2022-08-12T21:38:00Z</dcterms:created>
  <dcterms:modified xsi:type="dcterms:W3CDTF">2022-08-12T22:08:00Z</dcterms:modified>
</cp:coreProperties>
</file>